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Y="229"/>
        <w:tblW w:w="9322" w:type="dxa"/>
        <w:tblLook w:val="0600" w:firstRow="0" w:lastRow="0" w:firstColumn="0" w:lastColumn="0" w:noHBand="1" w:noVBand="1"/>
      </w:tblPr>
      <w:tblGrid>
        <w:gridCol w:w="4077"/>
        <w:gridCol w:w="5245"/>
      </w:tblGrid>
      <w:tr w:rsidR="00624DD6" w14:paraId="760858C5" w14:textId="77777777" w:rsidTr="00624DD6">
        <w:trPr>
          <w:trHeight w:hRule="exact" w:val="11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4964BE4" w14:textId="77777777" w:rsidR="00624DD6" w:rsidRDefault="00624DD6" w:rsidP="00624DD6">
            <w:pPr>
              <w:pStyle w:val="Topptekst"/>
              <w:ind w:left="-142"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4EA27DF" w14:textId="77777777" w:rsidR="00624DD6" w:rsidRPr="00340FF7" w:rsidRDefault="00340FF7" w:rsidP="00340FF7">
            <w:pPr>
              <w:pStyle w:val="Topptekst"/>
              <w:rPr>
                <w:rFonts w:ascii="Arial" w:hAnsi="Arial" w:cs="Arial"/>
                <w:color w:val="008ABD"/>
                <w:sz w:val="36"/>
                <w:szCs w:val="36"/>
              </w:rPr>
            </w:pPr>
            <w:r w:rsidRPr="00340FF7">
              <w:rPr>
                <w:rFonts w:ascii="Arial" w:hAnsi="Arial" w:cs="Arial"/>
                <w:b/>
                <w:color w:val="008ABD"/>
                <w:sz w:val="36"/>
                <w:szCs w:val="36"/>
              </w:rPr>
              <w:t>Stabilitets- og lastebegrensninger</w:t>
            </w:r>
            <w:r w:rsidR="00624DD6" w:rsidRPr="00340FF7">
              <w:rPr>
                <w:rFonts w:ascii="Arial" w:hAnsi="Arial" w:cs="Arial"/>
                <w:b/>
                <w:color w:val="008ABD"/>
                <w:sz w:val="36"/>
                <w:szCs w:val="36"/>
              </w:rPr>
              <w:br/>
            </w:r>
          </w:p>
        </w:tc>
      </w:tr>
    </w:tbl>
    <w:p w14:paraId="394277B3" w14:textId="77777777" w:rsidR="004F2727" w:rsidRDefault="004F2727" w:rsidP="00624DD6"/>
    <w:p w14:paraId="45F6EADD" w14:textId="77777777" w:rsidR="00624DD6" w:rsidRDefault="00624DD6" w:rsidP="00624DD6">
      <w:pPr>
        <w:jc w:val="both"/>
      </w:pPr>
    </w:p>
    <w:p w14:paraId="2C9CFC26" w14:textId="77777777" w:rsidR="00340FF7" w:rsidRPr="00340FF7" w:rsidRDefault="00340FF7" w:rsidP="00340FF7">
      <w:pPr>
        <w:pStyle w:val="Listeavsnit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Tabellrutenett"/>
        <w:tblpPr w:leftFromText="141" w:rightFromText="141" w:vertAnchor="page" w:horzAnchor="margin" w:tblpY="19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3432"/>
        <w:gridCol w:w="3499"/>
      </w:tblGrid>
      <w:tr w:rsidR="00340FF7" w14:paraId="3C1619C9" w14:textId="77777777" w:rsidTr="00340FF7">
        <w:trPr>
          <w:trHeight w:val="396"/>
        </w:trPr>
        <w:tc>
          <w:tcPr>
            <w:tcW w:w="2507" w:type="dxa"/>
            <w:vAlign w:val="bottom"/>
          </w:tcPr>
          <w:p w14:paraId="1D820BCF" w14:textId="77777777" w:rsidR="00340FF7" w:rsidRPr="00B1536D" w:rsidRDefault="00340FF7" w:rsidP="00340FF7">
            <w:pPr>
              <w:jc w:val="center"/>
              <w:rPr>
                <w:i/>
                <w:szCs w:val="24"/>
              </w:rPr>
            </w:pPr>
            <w:sdt>
              <w:sdtPr>
                <w:rPr>
                  <w:i/>
                  <w:sz w:val="28"/>
                  <w:szCs w:val="28"/>
                </w:rPr>
                <w:id w:val="-586843513"/>
                <w:placeholder>
                  <w:docPart w:val="DDC87FE92C3F472988CD2FB03B8B4E79"/>
                </w:placeholder>
              </w:sdtPr>
              <w:sdtContent>
                <w:r>
                  <w:rPr>
                    <w:i/>
                    <w:sz w:val="28"/>
                    <w:szCs w:val="28"/>
                  </w:rPr>
                  <w:t>[</w:t>
                </w:r>
                <w:r w:rsidRPr="007E0969">
                  <w:rPr>
                    <w:i/>
                    <w:sz w:val="28"/>
                    <w:szCs w:val="28"/>
                  </w:rPr>
                  <w:t>Fartøynavn</w:t>
                </w:r>
                <w:r>
                  <w:rPr>
                    <w:i/>
                    <w:sz w:val="28"/>
                    <w:szCs w:val="28"/>
                  </w:rPr>
                  <w:t>]</w:t>
                </w:r>
              </w:sdtContent>
            </w:sdt>
          </w:p>
        </w:tc>
        <w:tc>
          <w:tcPr>
            <w:tcW w:w="3432" w:type="dxa"/>
            <w:vAlign w:val="bottom"/>
          </w:tcPr>
          <w:p w14:paraId="210BBB0D" w14:textId="77777777" w:rsidR="00340FF7" w:rsidRPr="00B1536D" w:rsidRDefault="00340FF7" w:rsidP="00340FF7">
            <w:pPr>
              <w:jc w:val="center"/>
              <w:rPr>
                <w:i/>
                <w:szCs w:val="24"/>
              </w:rPr>
            </w:pPr>
            <w:sdt>
              <w:sdtPr>
                <w:rPr>
                  <w:i/>
                  <w:sz w:val="28"/>
                  <w:szCs w:val="28"/>
                </w:rPr>
                <w:id w:val="-1288959049"/>
                <w:placeholder>
                  <w:docPart w:val="DDC87FE92C3F472988CD2FB03B8B4E79"/>
                </w:placeholder>
              </w:sdtPr>
              <w:sdtContent>
                <w:r>
                  <w:rPr>
                    <w:i/>
                    <w:sz w:val="28"/>
                    <w:szCs w:val="28"/>
                  </w:rPr>
                  <w:t>[</w:t>
                </w:r>
                <w:r w:rsidRPr="007E0969">
                  <w:rPr>
                    <w:i/>
                    <w:sz w:val="28"/>
                    <w:szCs w:val="28"/>
                  </w:rPr>
                  <w:t>Kjenningssignal</w:t>
                </w:r>
                <w:r>
                  <w:rPr>
                    <w:i/>
                    <w:sz w:val="28"/>
                    <w:szCs w:val="28"/>
                  </w:rPr>
                  <w:t>]</w:t>
                </w:r>
              </w:sdtContent>
            </w:sdt>
          </w:p>
        </w:tc>
        <w:tc>
          <w:tcPr>
            <w:tcW w:w="3499" w:type="dxa"/>
            <w:vAlign w:val="bottom"/>
          </w:tcPr>
          <w:p w14:paraId="5A1393B3" w14:textId="77777777" w:rsidR="00340FF7" w:rsidRDefault="00340FF7" w:rsidP="00340FF7">
            <w:pPr>
              <w:jc w:val="center"/>
              <w:rPr>
                <w:i/>
                <w:szCs w:val="24"/>
              </w:rPr>
            </w:pPr>
            <w:sdt>
              <w:sdtPr>
                <w:rPr>
                  <w:i/>
                  <w:sz w:val="28"/>
                  <w:szCs w:val="28"/>
                </w:rPr>
                <w:id w:val="-1400429039"/>
                <w:placeholder>
                  <w:docPart w:val="DDC87FE92C3F472988CD2FB03B8B4E79"/>
                </w:placeholder>
              </w:sdtPr>
              <w:sdtContent>
                <w:r>
                  <w:rPr>
                    <w:i/>
                    <w:sz w:val="28"/>
                    <w:szCs w:val="28"/>
                  </w:rPr>
                  <w:t>[</w:t>
                </w:r>
                <w:r w:rsidRPr="007E0969">
                  <w:rPr>
                    <w:i/>
                    <w:sz w:val="28"/>
                    <w:szCs w:val="28"/>
                  </w:rPr>
                  <w:t>Fartsområde</w:t>
                </w:r>
                <w:r>
                  <w:rPr>
                    <w:i/>
                    <w:sz w:val="28"/>
                    <w:szCs w:val="28"/>
                    <w:vertAlign w:val="superscript"/>
                  </w:rPr>
                  <w:t>1) 2)</w:t>
                </w:r>
                <w:r>
                  <w:rPr>
                    <w:i/>
                    <w:sz w:val="28"/>
                    <w:szCs w:val="28"/>
                  </w:rPr>
                  <w:t>]</w:t>
                </w:r>
                <w:r>
                  <w:rPr>
                    <w:i/>
                    <w:sz w:val="28"/>
                    <w:szCs w:val="28"/>
                    <w:vertAlign w:val="superscript"/>
                  </w:rPr>
                  <w:t xml:space="preserve"> </w:t>
                </w:r>
              </w:sdtContent>
            </w:sdt>
          </w:p>
        </w:tc>
      </w:tr>
    </w:tbl>
    <w:p w14:paraId="36E8131B" w14:textId="77777777" w:rsidR="00340FF7" w:rsidRPr="00340FF7" w:rsidRDefault="00340FF7" w:rsidP="00340FF7">
      <w:pPr>
        <w:pStyle w:val="Listeavsnitt"/>
        <w:rPr>
          <w:b/>
          <w:sz w:val="16"/>
          <w:szCs w:val="16"/>
        </w:rPr>
      </w:pPr>
    </w:p>
    <w:p w14:paraId="0031B98C" w14:textId="77777777" w:rsidR="00340FF7" w:rsidRPr="00340FF7" w:rsidRDefault="00340FF7" w:rsidP="00340FF7">
      <w:pPr>
        <w:pStyle w:val="Listeavsnitt"/>
        <w:rPr>
          <w:b/>
          <w:sz w:val="16"/>
          <w:szCs w:val="16"/>
        </w:rPr>
      </w:pPr>
    </w:p>
    <w:p w14:paraId="0EA7CEF5" w14:textId="77777777" w:rsidR="00340FF7" w:rsidRPr="00340FF7" w:rsidRDefault="00340FF7" w:rsidP="00340FF7">
      <w:pPr>
        <w:pStyle w:val="Listeavsnitt"/>
        <w:rPr>
          <w:b/>
          <w:sz w:val="16"/>
          <w:szCs w:val="16"/>
        </w:rPr>
      </w:pPr>
    </w:p>
    <w:p w14:paraId="56BB4F17" w14:textId="77777777" w:rsidR="00340FF7" w:rsidRPr="00094C65" w:rsidRDefault="00340FF7" w:rsidP="00340FF7">
      <w:pPr>
        <w:pStyle w:val="Listeavsnitt"/>
        <w:numPr>
          <w:ilvl w:val="0"/>
          <w:numId w:val="1"/>
        </w:numPr>
        <w:rPr>
          <w:b/>
          <w:sz w:val="16"/>
          <w:szCs w:val="16"/>
        </w:rPr>
      </w:pPr>
      <w:r>
        <w:t xml:space="preserve">Fartøyet kan ikke brukes i områder der det i henhold til vedlegg 2 i </w:t>
      </w:r>
      <w:proofErr w:type="spellStart"/>
      <w:r>
        <w:t>forskriften</w:t>
      </w:r>
      <w:proofErr w:type="spellEnd"/>
      <w:r>
        <w:t xml:space="preserve"> kreves </w:t>
      </w:r>
      <w:proofErr w:type="spellStart"/>
      <w:r>
        <w:t>overisningsberegninger</w:t>
      </w:r>
      <w:proofErr w:type="spellEnd"/>
      <w:r>
        <w:t xml:space="preserve"> (generelt nord for 62</w:t>
      </w:r>
      <w:r>
        <w:rPr>
          <w:rFonts w:ascii="Helvetica" w:hAnsi="Helvetica"/>
        </w:rPr>
        <w:t>⁰</w:t>
      </w:r>
      <w:r>
        <w:t xml:space="preserve"> nord utenfor kysten av Norge)</w:t>
      </w:r>
    </w:p>
    <w:p w14:paraId="6AD61581" w14:textId="77777777" w:rsidR="00340FF7" w:rsidRPr="00094C65" w:rsidRDefault="00340FF7" w:rsidP="00340FF7">
      <w:pPr>
        <w:pStyle w:val="Listeavsnitt"/>
        <w:numPr>
          <w:ilvl w:val="0"/>
          <w:numId w:val="1"/>
        </w:numPr>
        <w:rPr>
          <w:b/>
          <w:sz w:val="16"/>
          <w:szCs w:val="16"/>
        </w:rPr>
      </w:pPr>
      <w:r w:rsidRPr="00094C65">
        <w:t>Fartøyet kan ik</w:t>
      </w:r>
      <w:r>
        <w:t>ke brukes i områder nord for 63</w:t>
      </w:r>
      <w:r>
        <w:rPr>
          <w:rFonts w:ascii="Helvetica" w:hAnsi="Helvetica"/>
        </w:rPr>
        <w:t>⁰</w:t>
      </w:r>
      <w:r w:rsidRPr="00094C65">
        <w:t xml:space="preserve"> nord mellom 28 og</w:t>
      </w:r>
      <w:r>
        <w:t xml:space="preserve"> 11</w:t>
      </w:r>
      <w:r>
        <w:rPr>
          <w:rFonts w:ascii="Helvetica" w:hAnsi="Helvetica"/>
        </w:rPr>
        <w:t>⁰</w:t>
      </w:r>
      <w:r>
        <w:t xml:space="preserve"> </w:t>
      </w:r>
      <w:r w:rsidRPr="00094C65">
        <w:t>vest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6"/>
        <w:gridCol w:w="1850"/>
        <w:gridCol w:w="2418"/>
        <w:gridCol w:w="2664"/>
      </w:tblGrid>
      <w:tr w:rsidR="00340FF7" w14:paraId="4CC2C5BB" w14:textId="77777777" w:rsidTr="00340FF7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3D459" w14:textId="77777777" w:rsidR="00340FF7" w:rsidRPr="00340FF7" w:rsidRDefault="00340FF7" w:rsidP="00340FF7">
            <w:pPr>
              <w:tabs>
                <w:tab w:val="center" w:pos="4536"/>
                <w:tab w:val="right" w:pos="9072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361E" w14:textId="77777777" w:rsidR="00340FF7" w:rsidRPr="00F86582" w:rsidRDefault="00340FF7" w:rsidP="00AC4D52">
            <w:pPr>
              <w:rPr>
                <w:i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70A4C" w14:textId="77777777" w:rsidR="00340FF7" w:rsidRPr="00F86582" w:rsidRDefault="00340FF7" w:rsidP="00AC4D52">
            <w:pPr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2C094" w14:textId="77777777" w:rsidR="00340FF7" w:rsidRPr="00F86582" w:rsidRDefault="00340FF7" w:rsidP="00AC4D52">
            <w:pPr>
              <w:rPr>
                <w:i/>
                <w:sz w:val="28"/>
                <w:szCs w:val="28"/>
              </w:rPr>
            </w:pPr>
          </w:p>
        </w:tc>
      </w:tr>
      <w:tr w:rsidR="00340FF7" w14:paraId="1F8C7244" w14:textId="77777777" w:rsidTr="00340FF7">
        <w:tc>
          <w:tcPr>
            <w:tcW w:w="2536" w:type="dxa"/>
            <w:tcBorders>
              <w:top w:val="single" w:sz="4" w:space="0" w:color="auto"/>
            </w:tcBorders>
          </w:tcPr>
          <w:p w14:paraId="67287A36" w14:textId="77777777" w:rsidR="00340FF7" w:rsidRPr="00BA20FD" w:rsidRDefault="00340FF7" w:rsidP="00AC4D52">
            <w:pPr>
              <w:jc w:val="center"/>
              <w:rPr>
                <w:sz w:val="28"/>
                <w:szCs w:val="28"/>
              </w:rPr>
            </w:pPr>
            <w:r w:rsidRPr="00BA20FD">
              <w:rPr>
                <w:sz w:val="28"/>
                <w:szCs w:val="28"/>
              </w:rPr>
              <w:t>Fangstmetode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6E55D4F" w14:textId="77777777" w:rsidR="00340FF7" w:rsidRPr="00BA20FD" w:rsidRDefault="00340FF7" w:rsidP="00AC4D52">
            <w:pPr>
              <w:jc w:val="center"/>
              <w:rPr>
                <w:sz w:val="28"/>
                <w:szCs w:val="28"/>
              </w:rPr>
            </w:pPr>
            <w:r w:rsidRPr="00BA20FD">
              <w:rPr>
                <w:sz w:val="28"/>
                <w:szCs w:val="28"/>
              </w:rPr>
              <w:t>Redskapsvekt</w:t>
            </w:r>
            <w:r>
              <w:rPr>
                <w:sz w:val="28"/>
                <w:szCs w:val="28"/>
              </w:rPr>
              <w:t xml:space="preserve"> [t]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14:paraId="7839648E" w14:textId="77777777" w:rsidR="00340FF7" w:rsidRPr="00BA20FD" w:rsidRDefault="00340FF7" w:rsidP="00AC4D52">
            <w:pPr>
              <w:jc w:val="center"/>
              <w:rPr>
                <w:sz w:val="28"/>
                <w:szCs w:val="28"/>
              </w:rPr>
            </w:pPr>
            <w:r w:rsidRPr="00BA20FD">
              <w:rPr>
                <w:sz w:val="28"/>
                <w:szCs w:val="28"/>
              </w:rPr>
              <w:t xml:space="preserve">Dypgang / </w:t>
            </w:r>
            <w:proofErr w:type="spellStart"/>
            <w:r w:rsidRPr="00BA20FD">
              <w:rPr>
                <w:sz w:val="28"/>
                <w:szCs w:val="28"/>
              </w:rPr>
              <w:t>nedlasting</w:t>
            </w:r>
            <w:proofErr w:type="spellEnd"/>
            <w:r>
              <w:rPr>
                <w:sz w:val="28"/>
                <w:szCs w:val="28"/>
              </w:rPr>
              <w:t xml:space="preserve"> [m]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4CD39904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 w:rsidRPr="00BA20FD">
              <w:rPr>
                <w:sz w:val="28"/>
                <w:szCs w:val="28"/>
              </w:rPr>
              <w:t>Fribord</w:t>
            </w:r>
            <w:r>
              <w:rPr>
                <w:sz w:val="28"/>
                <w:szCs w:val="28"/>
              </w:rPr>
              <w:t xml:space="preserve"> målt fra</w:t>
            </w:r>
          </w:p>
          <w:p w14:paraId="6CA20AFD" w14:textId="77777777" w:rsidR="00340FF7" w:rsidRPr="00BA20FD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50810842"/>
                <w:placeholder>
                  <w:docPart w:val="6D0F5BC9B90149EB89F6A46E6FCC5210"/>
                </w:placeholder>
              </w:sdtPr>
              <w:sdtContent>
                <w:r w:rsidRPr="00954C32">
                  <w:rPr>
                    <w:i/>
                    <w:sz w:val="28"/>
                    <w:szCs w:val="28"/>
                  </w:rPr>
                  <w:t>[</w:t>
                </w:r>
                <w:proofErr w:type="gramStart"/>
                <w:r w:rsidRPr="00954C32">
                  <w:rPr>
                    <w:i/>
                    <w:sz w:val="28"/>
                    <w:szCs w:val="28"/>
                  </w:rPr>
                  <w:t>sett</w:t>
                </w:r>
                <w:proofErr w:type="gramEnd"/>
                <w:r w:rsidRPr="00954C32">
                  <w:rPr>
                    <w:i/>
                    <w:sz w:val="28"/>
                    <w:szCs w:val="28"/>
                  </w:rPr>
                  <w:t xml:space="preserve"> inn dekk]</w:t>
                </w:r>
              </w:sdtContent>
            </w:sdt>
            <w:r>
              <w:rPr>
                <w:sz w:val="28"/>
                <w:szCs w:val="28"/>
              </w:rPr>
              <w:t xml:space="preserve"> [mm]</w:t>
            </w:r>
          </w:p>
        </w:tc>
      </w:tr>
      <w:tr w:rsidR="00340FF7" w14:paraId="5D867BDE" w14:textId="77777777" w:rsidTr="00340FF7">
        <w:tc>
          <w:tcPr>
            <w:tcW w:w="2536" w:type="dxa"/>
          </w:tcPr>
          <w:p w14:paraId="6A0852F9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5C64041B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14:paraId="03FE5DFF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5068BF7A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  <w:tr w:rsidR="00340FF7" w14:paraId="1604EF91" w14:textId="77777777" w:rsidTr="00340FF7">
        <w:tc>
          <w:tcPr>
            <w:tcW w:w="2536" w:type="dxa"/>
          </w:tcPr>
          <w:p w14:paraId="0B4AD79B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513E149F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14:paraId="55AA0442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76723269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67463F" w14:textId="77777777" w:rsidR="00340FF7" w:rsidRDefault="00340FF7" w:rsidP="00340FF7">
      <w:pPr>
        <w:rPr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1391"/>
        <w:gridCol w:w="3119"/>
        <w:gridCol w:w="2233"/>
      </w:tblGrid>
      <w:tr w:rsidR="00340FF7" w14:paraId="3C2FB034" w14:textId="77777777" w:rsidTr="00340FF7">
        <w:tc>
          <w:tcPr>
            <w:tcW w:w="2715" w:type="dxa"/>
          </w:tcPr>
          <w:p w14:paraId="52FEBE0B" w14:textId="77777777" w:rsidR="00340FF7" w:rsidRDefault="00340FF7" w:rsidP="00AC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krengeprøve</w:t>
            </w:r>
          </w:p>
          <w:p w14:paraId="11CDA010" w14:textId="77777777" w:rsidR="00340FF7" w:rsidRPr="00A87D0E" w:rsidRDefault="00340FF7" w:rsidP="00AC4D52">
            <w:pPr>
              <w:rPr>
                <w:szCs w:val="24"/>
              </w:rPr>
            </w:pPr>
            <w:r w:rsidRPr="00A87D0E">
              <w:rPr>
                <w:szCs w:val="24"/>
              </w:rPr>
              <w:t>Eventuelt «Foreløpig»</w:t>
            </w:r>
          </w:p>
        </w:tc>
        <w:tc>
          <w:tcPr>
            <w:tcW w:w="1391" w:type="dxa"/>
          </w:tcPr>
          <w:p w14:paraId="18824727" w14:textId="77777777" w:rsidR="00340FF7" w:rsidRDefault="00340FF7" w:rsidP="00AC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Lettskips-vekt [t]</w:t>
            </w:r>
          </w:p>
        </w:tc>
        <w:tc>
          <w:tcPr>
            <w:tcW w:w="3119" w:type="dxa"/>
          </w:tcPr>
          <w:p w14:paraId="58F065A1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last i lasterom [t]</w:t>
            </w:r>
          </w:p>
          <w:p w14:paraId="1977AFC0" w14:textId="77777777" w:rsidR="00340FF7" w:rsidRPr="00A87D0E" w:rsidRDefault="00340FF7" w:rsidP="00AC4D52">
            <w:pPr>
              <w:jc w:val="center"/>
              <w:rPr>
                <w:szCs w:val="24"/>
              </w:rPr>
            </w:pPr>
            <w:proofErr w:type="spellStart"/>
            <w:r w:rsidRPr="00A87D0E">
              <w:rPr>
                <w:szCs w:val="24"/>
              </w:rPr>
              <w:t>Nedlasting</w:t>
            </w:r>
            <w:proofErr w:type="spellEnd"/>
            <w:r w:rsidRPr="00A87D0E">
              <w:rPr>
                <w:szCs w:val="24"/>
              </w:rPr>
              <w:t xml:space="preserve"> til sommerlastemerket</w:t>
            </w:r>
          </w:p>
        </w:tc>
        <w:tc>
          <w:tcPr>
            <w:tcW w:w="2233" w:type="dxa"/>
          </w:tcPr>
          <w:p w14:paraId="1F9E1F8F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Dødvekt [t]</w:t>
            </w:r>
          </w:p>
          <w:p w14:paraId="102D7D61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proofErr w:type="spellStart"/>
            <w:r w:rsidRPr="00A87D0E">
              <w:rPr>
                <w:szCs w:val="24"/>
              </w:rPr>
              <w:t>Nedlasting</w:t>
            </w:r>
            <w:proofErr w:type="spellEnd"/>
            <w:r w:rsidRPr="00A87D0E">
              <w:rPr>
                <w:szCs w:val="24"/>
              </w:rPr>
              <w:t xml:space="preserve"> til sommerlastemerket</w:t>
            </w:r>
          </w:p>
        </w:tc>
      </w:tr>
      <w:tr w:rsidR="00340FF7" w14:paraId="44795A53" w14:textId="77777777" w:rsidTr="00340FF7">
        <w:tc>
          <w:tcPr>
            <w:tcW w:w="2715" w:type="dxa"/>
          </w:tcPr>
          <w:p w14:paraId="0C879D0D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14:paraId="49A0AD40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4234C90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493D01C2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8AFCBD" w14:textId="77777777" w:rsidR="00340FF7" w:rsidRDefault="00340FF7" w:rsidP="00340FF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942"/>
      </w:tblGrid>
      <w:tr w:rsidR="00340FF7" w14:paraId="1F17B997" w14:textId="77777777" w:rsidTr="00AC4D52">
        <w:tc>
          <w:tcPr>
            <w:tcW w:w="6516" w:type="dxa"/>
          </w:tcPr>
          <w:p w14:paraId="350ECFA7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permanent ballast (ev. utenom lettskipsvekt)</w:t>
            </w:r>
          </w:p>
        </w:tc>
        <w:tc>
          <w:tcPr>
            <w:tcW w:w="2942" w:type="dxa"/>
          </w:tcPr>
          <w:p w14:paraId="14411037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 ballast [t]</w:t>
            </w:r>
          </w:p>
        </w:tc>
      </w:tr>
      <w:tr w:rsidR="00340FF7" w14:paraId="15E98599" w14:textId="77777777" w:rsidTr="00AC4D52">
        <w:tc>
          <w:tcPr>
            <w:tcW w:w="6516" w:type="dxa"/>
          </w:tcPr>
          <w:p w14:paraId="6C37A4C1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2DB86438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B6FC79" w14:textId="77777777" w:rsidR="00340FF7" w:rsidRDefault="00340FF7" w:rsidP="00340FF7">
      <w:pPr>
        <w:rPr>
          <w:sz w:val="28"/>
          <w:szCs w:val="28"/>
        </w:rPr>
      </w:pPr>
    </w:p>
    <w:tbl>
      <w:tblPr>
        <w:tblStyle w:val="Tabellrutenett"/>
        <w:tblW w:w="9458" w:type="dxa"/>
        <w:tblLook w:val="04A0" w:firstRow="1" w:lastRow="0" w:firstColumn="1" w:lastColumn="0" w:noHBand="0" w:noVBand="1"/>
      </w:tblPr>
      <w:tblGrid>
        <w:gridCol w:w="1271"/>
        <w:gridCol w:w="2552"/>
        <w:gridCol w:w="2104"/>
        <w:gridCol w:w="3531"/>
      </w:tblGrid>
      <w:tr w:rsidR="00340FF7" w14:paraId="75C8E63B" w14:textId="77777777" w:rsidTr="00340FF7">
        <w:trPr>
          <w:trHeight w:val="464"/>
        </w:trPr>
        <w:tc>
          <w:tcPr>
            <w:tcW w:w="3823" w:type="dxa"/>
            <w:gridSpan w:val="2"/>
          </w:tcPr>
          <w:p w14:paraId="19008926" w14:textId="77777777" w:rsidR="00340FF7" w:rsidRDefault="00340FF7" w:rsidP="00AC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Maks fangst på </w:t>
            </w:r>
            <w:sdt>
              <w:sdtPr>
                <w:rPr>
                  <w:sz w:val="28"/>
                  <w:szCs w:val="28"/>
                </w:rPr>
                <w:id w:val="646793642"/>
                <w:placeholder>
                  <w:docPart w:val="879EAA1766CE483A8F65E4CB81E45BB7"/>
                </w:placeholder>
              </w:sdtPr>
              <w:sdtContent>
                <w:r w:rsidRPr="00954C32">
                  <w:rPr>
                    <w:i/>
                    <w:sz w:val="28"/>
                    <w:szCs w:val="28"/>
                  </w:rPr>
                  <w:t>[sett inn dekk]</w:t>
                </w:r>
              </w:sdtContent>
            </w:sdt>
            <w:r>
              <w:rPr>
                <w:sz w:val="28"/>
                <w:szCs w:val="28"/>
              </w:rPr>
              <w:t>:</w:t>
            </w:r>
          </w:p>
        </w:tc>
        <w:tc>
          <w:tcPr>
            <w:tcW w:w="2104" w:type="dxa"/>
            <w:vMerge w:val="restart"/>
            <w:vAlign w:val="center"/>
          </w:tcPr>
          <w:p w14:paraId="449A2C74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fangst i fabrikk [t]</w:t>
            </w:r>
          </w:p>
        </w:tc>
        <w:tc>
          <w:tcPr>
            <w:tcW w:w="3531" w:type="dxa"/>
            <w:vMerge w:val="restart"/>
            <w:vAlign w:val="center"/>
          </w:tcPr>
          <w:p w14:paraId="69A83A13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Maks fangst i </w:t>
            </w:r>
            <w:proofErr w:type="spellStart"/>
            <w:r>
              <w:rPr>
                <w:sz w:val="28"/>
                <w:szCs w:val="28"/>
              </w:rPr>
              <w:t>mottaksbinge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[t]</w:t>
            </w:r>
          </w:p>
        </w:tc>
      </w:tr>
      <w:tr w:rsidR="00340FF7" w14:paraId="3DB4C449" w14:textId="77777777" w:rsidTr="00340FF7">
        <w:trPr>
          <w:trHeight w:val="247"/>
        </w:trPr>
        <w:tc>
          <w:tcPr>
            <w:tcW w:w="1271" w:type="dxa"/>
          </w:tcPr>
          <w:p w14:paraId="373564E3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Vekt [t]</w:t>
            </w:r>
          </w:p>
        </w:tc>
        <w:tc>
          <w:tcPr>
            <w:tcW w:w="2552" w:type="dxa"/>
          </w:tcPr>
          <w:p w14:paraId="166C3142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Høyde o. dekk [m]</w:t>
            </w:r>
          </w:p>
        </w:tc>
        <w:tc>
          <w:tcPr>
            <w:tcW w:w="2104" w:type="dxa"/>
            <w:vMerge/>
          </w:tcPr>
          <w:p w14:paraId="4FAA6DD1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  <w:vMerge/>
          </w:tcPr>
          <w:p w14:paraId="5843D7A5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  <w:tr w:rsidR="00340FF7" w14:paraId="6C91A64F" w14:textId="77777777" w:rsidTr="00340FF7">
        <w:trPr>
          <w:trHeight w:val="313"/>
        </w:trPr>
        <w:tc>
          <w:tcPr>
            <w:tcW w:w="1271" w:type="dxa"/>
          </w:tcPr>
          <w:p w14:paraId="5ADAFB36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DE42687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4A6CFB3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1E7AEAE2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A6061C" w14:textId="77777777" w:rsidR="00340FF7" w:rsidRDefault="00340FF7" w:rsidP="00340FF7">
      <w:pPr>
        <w:rPr>
          <w:b/>
          <w:sz w:val="32"/>
          <w:szCs w:val="32"/>
        </w:rPr>
      </w:pPr>
    </w:p>
    <w:p w14:paraId="3E4518BE" w14:textId="77777777" w:rsidR="00340FF7" w:rsidRDefault="00340FF7" w:rsidP="00340FF7">
      <w:pPr>
        <w:rPr>
          <w:b/>
          <w:sz w:val="32"/>
          <w:szCs w:val="32"/>
        </w:rPr>
      </w:pPr>
      <w:r w:rsidRPr="00EB37B7">
        <w:rPr>
          <w:b/>
          <w:sz w:val="32"/>
          <w:szCs w:val="32"/>
        </w:rPr>
        <w:t>Operasjonelle begrensninger</w:t>
      </w:r>
    </w:p>
    <w:p w14:paraId="7BD3102E" w14:textId="77777777" w:rsidR="00340FF7" w:rsidRDefault="00340FF7" w:rsidP="00340FF7">
      <w:pPr>
        <w:rPr>
          <w:sz w:val="28"/>
          <w:szCs w:val="28"/>
        </w:rPr>
      </w:pPr>
      <w:r>
        <w:rPr>
          <w:sz w:val="28"/>
          <w:szCs w:val="28"/>
        </w:rPr>
        <w:t xml:space="preserve">Fartøyet </w:t>
      </w:r>
      <w:sdt>
        <w:sdtPr>
          <w:rPr>
            <w:sz w:val="28"/>
            <w:szCs w:val="28"/>
          </w:rPr>
          <w:id w:val="-321812794"/>
          <w:placeholder>
            <w:docPart w:val="6D0F5BC9B90149EB89F6A46E6FCC5210"/>
          </w:placeholder>
        </w:sdtPr>
        <w:sdtEndPr>
          <w:rPr>
            <w:i/>
          </w:rPr>
        </w:sdtEndPr>
        <w:sdtContent>
          <w:r w:rsidRPr="00954C32">
            <w:rPr>
              <w:i/>
              <w:sz w:val="28"/>
              <w:szCs w:val="28"/>
            </w:rPr>
            <w:t>er / er ikke</w:t>
          </w:r>
        </w:sdtContent>
      </w:sdt>
      <w:r>
        <w:rPr>
          <w:sz w:val="28"/>
          <w:szCs w:val="28"/>
        </w:rPr>
        <w:t xml:space="preserve"> beregnet for flytende last. Se tabeller under for minimum mengde last og ballast avhengig av mengde bunkers og ferskvann (forråd) om bord. </w:t>
      </w:r>
    </w:p>
    <w:p w14:paraId="6B20A8C6" w14:textId="77777777" w:rsidR="00340FF7" w:rsidRDefault="00340FF7" w:rsidP="00340FF7">
      <w:pPr>
        <w:rPr>
          <w:sz w:val="28"/>
          <w:szCs w:val="28"/>
        </w:rPr>
      </w:pPr>
      <w:r w:rsidRPr="004579CF">
        <w:rPr>
          <w:sz w:val="28"/>
          <w:szCs w:val="28"/>
        </w:rPr>
        <w:t xml:space="preserve">Tømming av rulledempingstank og fylling av ballast må skje før grensekondisjon inntreffer. </w:t>
      </w:r>
    </w:p>
    <w:p w14:paraId="5EF79BB4" w14:textId="77777777" w:rsidR="00131F7F" w:rsidRDefault="00131F7F" w:rsidP="00340FF7"/>
    <w:p w14:paraId="5C1D3842" w14:textId="77777777" w:rsidR="00340FF7" w:rsidRPr="007E0969" w:rsidRDefault="00340FF7" w:rsidP="00340FF7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Uten</w:t>
      </w:r>
      <w:r w:rsidRPr="007E0969">
        <w:rPr>
          <w:b/>
          <w:i/>
          <w:sz w:val="28"/>
          <w:szCs w:val="28"/>
          <w:u w:val="single"/>
        </w:rPr>
        <w:t xml:space="preserve"> fare for </w:t>
      </w:r>
      <w:proofErr w:type="spellStart"/>
      <w:r w:rsidRPr="007E0969">
        <w:rPr>
          <w:b/>
          <w:i/>
          <w:sz w:val="28"/>
          <w:szCs w:val="28"/>
          <w:u w:val="single"/>
        </w:rPr>
        <w:t>overising</w:t>
      </w:r>
      <w:proofErr w:type="spellEnd"/>
      <w:r>
        <w:rPr>
          <w:b/>
          <w:i/>
          <w:sz w:val="28"/>
          <w:szCs w:val="28"/>
          <w:u w:val="single"/>
        </w:rPr>
        <w:t xml:space="preserve"> (Grensekondisjoner)</w:t>
      </w:r>
      <w:r w:rsidRPr="007E0969">
        <w:rPr>
          <w:b/>
          <w:sz w:val="28"/>
          <w:szCs w:val="28"/>
        </w:rPr>
        <w:t>:</w:t>
      </w:r>
    </w:p>
    <w:tbl>
      <w:tblPr>
        <w:tblStyle w:val="Tabellrutenett"/>
        <w:tblW w:w="5000" w:type="pct"/>
        <w:jc w:val="center"/>
        <w:tblLook w:val="04A0" w:firstRow="1" w:lastRow="0" w:firstColumn="1" w:lastColumn="0" w:noHBand="0" w:noVBand="1"/>
      </w:tblPr>
      <w:tblGrid>
        <w:gridCol w:w="1643"/>
        <w:gridCol w:w="2997"/>
        <w:gridCol w:w="2097"/>
        <w:gridCol w:w="3258"/>
      </w:tblGrid>
      <w:tr w:rsidR="00340FF7" w14:paraId="499D46F8" w14:textId="77777777" w:rsidTr="00AC4D52">
        <w:trPr>
          <w:jc w:val="center"/>
        </w:trPr>
        <w:tc>
          <w:tcPr>
            <w:tcW w:w="822" w:type="pct"/>
          </w:tcPr>
          <w:p w14:paraId="68041D15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Forråd</w:t>
            </w:r>
          </w:p>
          <w:p w14:paraId="00DC980F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[%]</w:t>
            </w:r>
          </w:p>
        </w:tc>
        <w:tc>
          <w:tcPr>
            <w:tcW w:w="1499" w:type="pct"/>
          </w:tcPr>
          <w:p w14:paraId="29C21A5E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Rulledempingstank</w:t>
            </w:r>
          </w:p>
          <w:p w14:paraId="167A545B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[% eller TOM]</w:t>
            </w:r>
          </w:p>
        </w:tc>
        <w:tc>
          <w:tcPr>
            <w:tcW w:w="1049" w:type="pct"/>
          </w:tcPr>
          <w:p w14:paraId="6E02DB9E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Ballast i ballasttanker [t]</w:t>
            </w:r>
          </w:p>
        </w:tc>
        <w:tc>
          <w:tcPr>
            <w:tcW w:w="1630" w:type="pct"/>
          </w:tcPr>
          <w:p w14:paraId="7EB03990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Sjøvann / last i lastetanker / lasterom [t]</w:t>
            </w:r>
          </w:p>
        </w:tc>
      </w:tr>
      <w:tr w:rsidR="00340FF7" w14:paraId="6AB9E8E8" w14:textId="77777777" w:rsidTr="00AC4D52">
        <w:trPr>
          <w:jc w:val="center"/>
        </w:trPr>
        <w:tc>
          <w:tcPr>
            <w:tcW w:w="822" w:type="pct"/>
          </w:tcPr>
          <w:p w14:paraId="31B86319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09BE891B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pct"/>
          </w:tcPr>
          <w:p w14:paraId="6D9E8E2C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</w:tcPr>
          <w:p w14:paraId="76C1251E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28F39B" w14:textId="77777777" w:rsidR="00340FF7" w:rsidRDefault="00340FF7" w:rsidP="00340FF7">
      <w:pPr>
        <w:rPr>
          <w:sz w:val="28"/>
          <w:szCs w:val="28"/>
        </w:rPr>
      </w:pPr>
    </w:p>
    <w:p w14:paraId="33166DA8" w14:textId="77777777" w:rsidR="00340FF7" w:rsidRPr="007E0969" w:rsidRDefault="00340FF7" w:rsidP="00340F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Ved f</w:t>
      </w:r>
      <w:r w:rsidRPr="007E0969">
        <w:rPr>
          <w:b/>
          <w:i/>
          <w:sz w:val="28"/>
          <w:szCs w:val="28"/>
          <w:u w:val="single"/>
        </w:rPr>
        <w:t xml:space="preserve">are for </w:t>
      </w:r>
      <w:proofErr w:type="spellStart"/>
      <w:r w:rsidRPr="007E0969">
        <w:rPr>
          <w:b/>
          <w:i/>
          <w:sz w:val="28"/>
          <w:szCs w:val="28"/>
          <w:u w:val="single"/>
        </w:rPr>
        <w:t>overising</w:t>
      </w:r>
      <w:proofErr w:type="spellEnd"/>
      <w:r>
        <w:rPr>
          <w:b/>
          <w:i/>
          <w:sz w:val="28"/>
          <w:szCs w:val="28"/>
          <w:u w:val="single"/>
        </w:rPr>
        <w:t xml:space="preserve"> (Grensekondisjoner)</w:t>
      </w:r>
      <w:r w:rsidRPr="007E0969">
        <w:rPr>
          <w:b/>
          <w:i/>
          <w:sz w:val="28"/>
          <w:szCs w:val="28"/>
        </w:rPr>
        <w:t>:</w:t>
      </w:r>
    </w:p>
    <w:tbl>
      <w:tblPr>
        <w:tblStyle w:val="Tabellrutenett"/>
        <w:tblW w:w="5000" w:type="pct"/>
        <w:jc w:val="center"/>
        <w:tblLook w:val="04A0" w:firstRow="1" w:lastRow="0" w:firstColumn="1" w:lastColumn="0" w:noHBand="0" w:noVBand="1"/>
      </w:tblPr>
      <w:tblGrid>
        <w:gridCol w:w="1643"/>
        <w:gridCol w:w="2997"/>
        <w:gridCol w:w="2097"/>
        <w:gridCol w:w="3258"/>
      </w:tblGrid>
      <w:tr w:rsidR="00340FF7" w14:paraId="09716895" w14:textId="77777777" w:rsidTr="00AC4D52">
        <w:trPr>
          <w:jc w:val="center"/>
        </w:trPr>
        <w:tc>
          <w:tcPr>
            <w:tcW w:w="822" w:type="pct"/>
          </w:tcPr>
          <w:p w14:paraId="7E7992AE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Forråd</w:t>
            </w:r>
          </w:p>
          <w:p w14:paraId="18FD1673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[%]</w:t>
            </w:r>
          </w:p>
        </w:tc>
        <w:tc>
          <w:tcPr>
            <w:tcW w:w="1499" w:type="pct"/>
          </w:tcPr>
          <w:p w14:paraId="4052E95B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Rulledempingstank</w:t>
            </w:r>
          </w:p>
          <w:p w14:paraId="47CF2F03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[% eller TOM]</w:t>
            </w:r>
          </w:p>
        </w:tc>
        <w:tc>
          <w:tcPr>
            <w:tcW w:w="1049" w:type="pct"/>
          </w:tcPr>
          <w:p w14:paraId="724B4F97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Ballast i ballasttanker [t]</w:t>
            </w:r>
          </w:p>
        </w:tc>
        <w:tc>
          <w:tcPr>
            <w:tcW w:w="1630" w:type="pct"/>
          </w:tcPr>
          <w:p w14:paraId="4E395B53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Sjøvann / last i lastetanker / lasterom [t]</w:t>
            </w:r>
          </w:p>
        </w:tc>
      </w:tr>
      <w:tr w:rsidR="00340FF7" w14:paraId="26603CB2" w14:textId="77777777" w:rsidTr="00AC4D52">
        <w:trPr>
          <w:jc w:val="center"/>
        </w:trPr>
        <w:tc>
          <w:tcPr>
            <w:tcW w:w="822" w:type="pct"/>
          </w:tcPr>
          <w:p w14:paraId="5EC5BF0B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633EFB8F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pct"/>
          </w:tcPr>
          <w:p w14:paraId="024592BE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</w:tcPr>
          <w:p w14:paraId="421B24D1" w14:textId="77777777" w:rsidR="00340FF7" w:rsidRDefault="00340FF7" w:rsidP="00AC4D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05502E" w14:textId="77777777" w:rsidR="004F2727" w:rsidRDefault="004F2727" w:rsidP="00537B77"/>
    <w:sectPr w:rsidR="004F2727" w:rsidSect="005C06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546" w:right="709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3FA6E" w14:textId="77777777" w:rsidR="00340FF7" w:rsidRDefault="00340FF7" w:rsidP="00B40E7E">
      <w:pPr>
        <w:spacing w:line="240" w:lineRule="auto"/>
      </w:pPr>
      <w:r>
        <w:separator/>
      </w:r>
    </w:p>
  </w:endnote>
  <w:endnote w:type="continuationSeparator" w:id="0">
    <w:p w14:paraId="61E88570" w14:textId="77777777" w:rsidR="00340FF7" w:rsidRDefault="00340FF7" w:rsidP="00B40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6B94" w14:textId="77777777" w:rsidR="00537B77" w:rsidRPr="004F2727" w:rsidRDefault="00537B77">
    <w:pPr>
      <w:pStyle w:val="Bunntekst"/>
      <w:rPr>
        <w:rFonts w:ascii="Arial" w:hAnsi="Arial" w:cs="Arial"/>
        <w:sz w:val="18"/>
        <w:szCs w:val="18"/>
      </w:rPr>
    </w:pPr>
    <w:r w:rsidRPr="006C5EBF">
      <w:rPr>
        <w:rFonts w:ascii="Arial" w:hAnsi="Arial" w:cs="Arial"/>
        <w:sz w:val="18"/>
        <w:szCs w:val="18"/>
      </w:rPr>
      <w:ptab w:relativeTo="margin" w:alignment="left" w:leader="none"/>
    </w:r>
    <w:r w:rsidRPr="006C5EBF">
      <w:rPr>
        <w:rFonts w:ascii="Arial" w:hAnsi="Arial" w:cs="Arial"/>
        <w:sz w:val="18"/>
        <w:szCs w:val="18"/>
      </w:rPr>
      <w:t>KS-</w:t>
    </w:r>
    <w:proofErr w:type="spellStart"/>
    <w:r w:rsidRPr="006C5EBF">
      <w:rPr>
        <w:rFonts w:ascii="Arial" w:hAnsi="Arial" w:cs="Arial"/>
        <w:sz w:val="18"/>
        <w:szCs w:val="18"/>
      </w:rPr>
      <w:t>xxx</w:t>
    </w:r>
    <w:r>
      <w:rPr>
        <w:rFonts w:ascii="Arial" w:hAnsi="Arial" w:cs="Arial"/>
        <w:sz w:val="18"/>
        <w:szCs w:val="18"/>
      </w:rPr>
      <w:t>xx</w:t>
    </w:r>
    <w:proofErr w:type="spellEnd"/>
    <w:r w:rsidRPr="006C5EBF">
      <w:rPr>
        <w:rFonts w:ascii="Arial" w:hAnsi="Arial" w:cs="Arial"/>
        <w:sz w:val="18"/>
        <w:szCs w:val="18"/>
      </w:rPr>
      <w:t xml:space="preserve"> eller IM-</w:t>
    </w:r>
    <w:proofErr w:type="spellStart"/>
    <w:r w:rsidRPr="006C5EBF">
      <w:rPr>
        <w:rFonts w:ascii="Arial" w:hAnsi="Arial" w:cs="Arial"/>
        <w:sz w:val="18"/>
        <w:szCs w:val="18"/>
      </w:rPr>
      <w:t>x</w:t>
    </w:r>
    <w:r>
      <w:rPr>
        <w:rFonts w:ascii="Arial" w:hAnsi="Arial" w:cs="Arial"/>
        <w:sz w:val="18"/>
        <w:szCs w:val="18"/>
      </w:rPr>
      <w:t>x</w:t>
    </w:r>
    <w:r w:rsidRPr="006C5EBF">
      <w:rPr>
        <w:rFonts w:ascii="Arial" w:hAnsi="Arial" w:cs="Arial"/>
        <w:sz w:val="18"/>
        <w:szCs w:val="18"/>
      </w:rPr>
      <w:t>xxx</w:t>
    </w:r>
    <w:proofErr w:type="spellEnd"/>
    <w:r>
      <w:rPr>
        <w:rFonts w:ascii="Arial" w:hAnsi="Arial" w:cs="Arial"/>
        <w:sz w:val="18"/>
        <w:szCs w:val="18"/>
      </w:rPr>
      <w:t xml:space="preserve"> -</w:t>
    </w:r>
    <w:r w:rsidRPr="006C5EB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</w:t>
    </w:r>
    <w:r w:rsidRPr="006C5EBF">
      <w:rPr>
        <w:rFonts w:ascii="Arial" w:hAnsi="Arial" w:cs="Arial"/>
        <w:sz w:val="18"/>
        <w:szCs w:val="18"/>
      </w:rPr>
      <w:t>vdeling</w:t>
    </w:r>
    <w:r w:rsidRPr="006C5EB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Rev. 2012-02</w:t>
    </w:r>
    <w:r w:rsidRPr="006C5EB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Side </w:t>
    </w:r>
    <w:r w:rsidRPr="004F2727">
      <w:rPr>
        <w:rFonts w:ascii="Arial" w:hAnsi="Arial" w:cs="Arial"/>
        <w:sz w:val="18"/>
        <w:szCs w:val="18"/>
      </w:rPr>
      <w:fldChar w:fldCharType="begin"/>
    </w:r>
    <w:r w:rsidRPr="004F2727">
      <w:rPr>
        <w:rFonts w:ascii="Arial" w:hAnsi="Arial" w:cs="Arial"/>
        <w:sz w:val="18"/>
        <w:szCs w:val="18"/>
      </w:rPr>
      <w:instrText>PAGE   \* MERGEFORMAT</w:instrText>
    </w:r>
    <w:r w:rsidRPr="004F2727">
      <w:rPr>
        <w:rFonts w:ascii="Arial" w:hAnsi="Arial" w:cs="Arial"/>
        <w:sz w:val="18"/>
        <w:szCs w:val="18"/>
      </w:rPr>
      <w:fldChar w:fldCharType="separate"/>
    </w:r>
    <w:r w:rsidR="00131F7F">
      <w:rPr>
        <w:rFonts w:ascii="Arial" w:hAnsi="Arial" w:cs="Arial"/>
        <w:noProof/>
        <w:sz w:val="18"/>
        <w:szCs w:val="18"/>
      </w:rPr>
      <w:t>2</w:t>
    </w:r>
    <w:r w:rsidRPr="004F272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av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31F7F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D7E0" w14:textId="77777777" w:rsidR="00537B77" w:rsidRPr="006C5EBF" w:rsidRDefault="00537B77">
    <w:pPr>
      <w:pStyle w:val="Bunntekst"/>
      <w:rPr>
        <w:rFonts w:ascii="Arial" w:hAnsi="Arial" w:cs="Arial"/>
        <w:sz w:val="18"/>
        <w:szCs w:val="18"/>
      </w:rPr>
    </w:pPr>
    <w:r w:rsidRPr="006C5EB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Rev. 201</w:t>
    </w:r>
    <w:r w:rsidR="00340FF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-0</w:t>
    </w:r>
    <w:r w:rsidR="00340FF7">
      <w:rPr>
        <w:rFonts w:ascii="Arial" w:hAnsi="Arial" w:cs="Arial"/>
        <w:sz w:val="18"/>
        <w:szCs w:val="18"/>
      </w:rPr>
      <w:t>4</w:t>
    </w:r>
    <w:r w:rsidRPr="006C5EB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Side </w:t>
    </w:r>
    <w:r w:rsidRPr="004F2727">
      <w:rPr>
        <w:rFonts w:ascii="Arial" w:hAnsi="Arial" w:cs="Arial"/>
        <w:sz w:val="18"/>
        <w:szCs w:val="18"/>
      </w:rPr>
      <w:fldChar w:fldCharType="begin"/>
    </w:r>
    <w:r w:rsidRPr="004F2727">
      <w:rPr>
        <w:rFonts w:ascii="Arial" w:hAnsi="Arial" w:cs="Arial"/>
        <w:sz w:val="18"/>
        <w:szCs w:val="18"/>
      </w:rPr>
      <w:instrText>PAGE   \* MERGEFORMAT</w:instrText>
    </w:r>
    <w:r w:rsidRPr="004F2727">
      <w:rPr>
        <w:rFonts w:ascii="Arial" w:hAnsi="Arial" w:cs="Arial"/>
        <w:sz w:val="18"/>
        <w:szCs w:val="18"/>
      </w:rPr>
      <w:fldChar w:fldCharType="separate"/>
    </w:r>
    <w:r w:rsidR="00131F7F">
      <w:rPr>
        <w:rFonts w:ascii="Arial" w:hAnsi="Arial" w:cs="Arial"/>
        <w:noProof/>
        <w:sz w:val="18"/>
        <w:szCs w:val="18"/>
      </w:rPr>
      <w:t>1</w:t>
    </w:r>
    <w:r w:rsidRPr="004F272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av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31F7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4EBA6" w14:textId="77777777" w:rsidR="00340FF7" w:rsidRDefault="00340FF7" w:rsidP="00B40E7E">
      <w:pPr>
        <w:spacing w:line="240" w:lineRule="auto"/>
      </w:pPr>
      <w:r>
        <w:separator/>
      </w:r>
    </w:p>
  </w:footnote>
  <w:footnote w:type="continuationSeparator" w:id="0">
    <w:p w14:paraId="534CB682" w14:textId="77777777" w:rsidR="00340FF7" w:rsidRDefault="00340FF7" w:rsidP="00B40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B10F" w14:textId="77777777" w:rsidR="00537B77" w:rsidRPr="004F2727" w:rsidRDefault="00537B77" w:rsidP="004F2727">
    <w:pPr>
      <w:pStyle w:val="Topptekst"/>
      <w:rPr>
        <w:rFonts w:ascii="Arial" w:hAnsi="Arial" w:cs="Arial"/>
        <w:b/>
        <w:sz w:val="24"/>
        <w:szCs w:val="24"/>
      </w:rPr>
    </w:pPr>
    <w:r w:rsidRPr="004F2727">
      <w:rPr>
        <w:rFonts w:ascii="Arial" w:hAnsi="Arial" w:cs="Arial"/>
        <w:b/>
        <w:color w:val="004176"/>
        <w:sz w:val="28"/>
        <w:szCs w:val="28"/>
      </w:rPr>
      <w:t>Sjøfartsdirektoratet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79407A">
      <w:rPr>
        <w:rFonts w:ascii="Arial" w:hAnsi="Arial" w:cs="Arial"/>
        <w:color w:val="008ABD"/>
        <w:sz w:val="24"/>
        <w:szCs w:val="24"/>
      </w:rPr>
      <w:t>Skjemaets tittel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7E9" w14:textId="77777777" w:rsidR="00537B77" w:rsidRPr="00340FF7" w:rsidRDefault="00537B77" w:rsidP="00624DD6">
    <w:pPr>
      <w:pStyle w:val="Topptekst"/>
      <w:jc w:val="center"/>
      <w:rPr>
        <w:lang w:eastAsia="nb-NO"/>
      </w:rPr>
    </w:pPr>
    <w:r w:rsidRPr="00340FF7">
      <w:rPr>
        <w:lang w:eastAsia="nb-NO"/>
      </w:rPr>
      <w:drawing>
        <wp:anchor distT="0" distB="0" distL="114300" distR="114300" simplePos="0" relativeHeight="251658752" behindDoc="0" locked="1" layoutInCell="0" allowOverlap="0" wp14:anchorId="02247FDC" wp14:editId="4D49BB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2276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å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1227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4DC"/>
    <w:multiLevelType w:val="hybridMultilevel"/>
    <w:tmpl w:val="401CED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7"/>
    <w:rsid w:val="00117C70"/>
    <w:rsid w:val="00131F7F"/>
    <w:rsid w:val="002633A0"/>
    <w:rsid w:val="00340FF7"/>
    <w:rsid w:val="003922FC"/>
    <w:rsid w:val="003E588F"/>
    <w:rsid w:val="004F2727"/>
    <w:rsid w:val="00537B77"/>
    <w:rsid w:val="005C0615"/>
    <w:rsid w:val="00624DD6"/>
    <w:rsid w:val="006C5EBF"/>
    <w:rsid w:val="0079407A"/>
    <w:rsid w:val="008E0E2B"/>
    <w:rsid w:val="00B40E7E"/>
    <w:rsid w:val="00F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52D4F9"/>
  <w15:docId w15:val="{CBF77F09-09A9-4B52-B072-58B048E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F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37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537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0E7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E7E"/>
  </w:style>
  <w:style w:type="paragraph" w:styleId="Bunntekst">
    <w:name w:val="footer"/>
    <w:basedOn w:val="Normal"/>
    <w:link w:val="BunntekstTegn"/>
    <w:uiPriority w:val="99"/>
    <w:unhideWhenUsed/>
    <w:rsid w:val="00B40E7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E7E"/>
  </w:style>
  <w:style w:type="paragraph" w:styleId="Bobletekst">
    <w:name w:val="Balloon Text"/>
    <w:basedOn w:val="Normal"/>
    <w:link w:val="BobletekstTegn"/>
    <w:uiPriority w:val="99"/>
    <w:semiHidden/>
    <w:unhideWhenUsed/>
    <w:rsid w:val="00B40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E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4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basedOn w:val="Normal"/>
    <w:autoRedefine/>
    <w:uiPriority w:val="1"/>
    <w:qFormat/>
    <w:rsid w:val="00624DD6"/>
    <w:pPr>
      <w:spacing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37B7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37B7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styleId="Svakutheving">
    <w:name w:val="Subtle Emphasis"/>
    <w:basedOn w:val="Standardskriftforavsnitt"/>
    <w:uiPriority w:val="19"/>
    <w:qFormat/>
    <w:rsid w:val="00537B77"/>
    <w:rPr>
      <w:i/>
      <w:iCs/>
      <w:color w:val="808080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537B7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37B77"/>
    <w:rPr>
      <w:i/>
      <w:iCs/>
      <w:color w:val="000000" w:themeColor="text1"/>
    </w:rPr>
  </w:style>
  <w:style w:type="paragraph" w:styleId="Listeavsnitt">
    <w:name w:val="List Paragraph"/>
    <w:basedOn w:val="Normal"/>
    <w:uiPriority w:val="34"/>
    <w:qFormat/>
    <w:rsid w:val="00340FF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jofartsdir.local\sfart\mal\Mal_2000\mal_alle\Etikett%20og%20logo\Basis%20mal%20st&#229;ende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0F5BC9B90149EB89F6A46E6FCC5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4BBC6-22EE-49BF-8ACE-9D71F54D0F53}"/>
      </w:docPartPr>
      <w:docPartBody>
        <w:p w:rsidR="00000000" w:rsidRDefault="004B66DE" w:rsidP="004B66DE">
          <w:pPr>
            <w:pStyle w:val="6D0F5BC9B90149EB89F6A46E6FCC5210"/>
          </w:pPr>
          <w:r w:rsidRPr="0081714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79EAA1766CE483A8F65E4CB81E45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23440-3331-4425-BDD6-52F7ECCF99E7}"/>
      </w:docPartPr>
      <w:docPartBody>
        <w:p w:rsidR="00000000" w:rsidRDefault="004B66DE" w:rsidP="004B66DE">
          <w:pPr>
            <w:pStyle w:val="879EAA1766CE483A8F65E4CB81E45BB7"/>
          </w:pPr>
          <w:r w:rsidRPr="0081714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DC87FE92C3F472988CD2FB03B8B4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8B3D41-642C-4A49-B370-0E2983D137F9}"/>
      </w:docPartPr>
      <w:docPartBody>
        <w:p w:rsidR="00000000" w:rsidRDefault="004B66DE" w:rsidP="004B66DE">
          <w:pPr>
            <w:pStyle w:val="DDC87FE92C3F472988CD2FB03B8B4E79"/>
          </w:pPr>
          <w:r w:rsidRPr="0081714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E"/>
    <w:rsid w:val="004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B66DE"/>
    <w:rPr>
      <w:color w:val="808080"/>
    </w:rPr>
  </w:style>
  <w:style w:type="paragraph" w:customStyle="1" w:styleId="5E9B30AEB1274476BBB968FDAF476E10">
    <w:name w:val="5E9B30AEB1274476BBB968FDAF476E10"/>
    <w:rsid w:val="004B66DE"/>
  </w:style>
  <w:style w:type="paragraph" w:customStyle="1" w:styleId="63E1ECE878DA4AA8B7D280F9378E5E8B">
    <w:name w:val="63E1ECE878DA4AA8B7D280F9378E5E8B"/>
    <w:rsid w:val="004B66DE"/>
  </w:style>
  <w:style w:type="paragraph" w:customStyle="1" w:styleId="FA64C4BD83E9465EA3118177EA3393C3">
    <w:name w:val="FA64C4BD83E9465EA3118177EA3393C3"/>
    <w:rsid w:val="004B66DE"/>
  </w:style>
  <w:style w:type="paragraph" w:customStyle="1" w:styleId="2FA38E1F4733482A8C5C4D77411D10E8">
    <w:name w:val="2FA38E1F4733482A8C5C4D77411D10E8"/>
    <w:rsid w:val="004B66DE"/>
  </w:style>
  <w:style w:type="paragraph" w:customStyle="1" w:styleId="8563DB191F6B4F8FBA26747DBBF46224">
    <w:name w:val="8563DB191F6B4F8FBA26747DBBF46224"/>
    <w:rsid w:val="004B66DE"/>
  </w:style>
  <w:style w:type="paragraph" w:customStyle="1" w:styleId="74D8E79E3CC44A1099FAF26B4461E526">
    <w:name w:val="74D8E79E3CC44A1099FAF26B4461E526"/>
    <w:rsid w:val="004B66DE"/>
  </w:style>
  <w:style w:type="paragraph" w:customStyle="1" w:styleId="35FF3B52BCA24465B8876CDBEB6B602A">
    <w:name w:val="35FF3B52BCA24465B8876CDBEB6B602A"/>
    <w:rsid w:val="004B66DE"/>
  </w:style>
  <w:style w:type="paragraph" w:customStyle="1" w:styleId="55BEF65E3D6343639878B68E1C33218A">
    <w:name w:val="55BEF65E3D6343639878B68E1C33218A"/>
    <w:rsid w:val="004B66DE"/>
  </w:style>
  <w:style w:type="paragraph" w:customStyle="1" w:styleId="4E0C6CCCFA3C4C2CB486A173DBD6A2CC">
    <w:name w:val="4E0C6CCCFA3C4C2CB486A173DBD6A2CC"/>
    <w:rsid w:val="004B66DE"/>
  </w:style>
  <w:style w:type="paragraph" w:customStyle="1" w:styleId="3E5DF347EFA340B382892CEE62951518">
    <w:name w:val="3E5DF347EFA340B382892CEE62951518"/>
    <w:rsid w:val="004B66DE"/>
  </w:style>
  <w:style w:type="paragraph" w:customStyle="1" w:styleId="6D0F5BC9B90149EB89F6A46E6FCC5210">
    <w:name w:val="6D0F5BC9B90149EB89F6A46E6FCC5210"/>
    <w:rsid w:val="004B66DE"/>
  </w:style>
  <w:style w:type="paragraph" w:customStyle="1" w:styleId="879EAA1766CE483A8F65E4CB81E45BB7">
    <w:name w:val="879EAA1766CE483A8F65E4CB81E45BB7"/>
    <w:rsid w:val="004B66DE"/>
  </w:style>
  <w:style w:type="paragraph" w:customStyle="1" w:styleId="DDC87FE92C3F472988CD2FB03B8B4E79">
    <w:name w:val="DDC87FE92C3F472988CD2FB03B8B4E79"/>
    <w:rsid w:val="004B6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Sdi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39AD5423B2A007429F48EB907EFDBE4E" ma:contentTypeVersion="209" ma:contentTypeDescription="Opprett et nytt dokument" ma:contentTypeScope="" ma:versionID="454eb3da4a1f316d6b500ea9459ad7dd">
  <xsd:schema xmlns:xsd="http://www.w3.org/2001/XMLSchema" xmlns:xs="http://www.w3.org/2001/XMLSchema" xmlns:p="http://schemas.microsoft.com/office/2006/metadata/properties" xmlns:ns2="1065ab05-f7f8-4724-b49f-1e8bf2acbb1d" xmlns:ns3="90EB1FB4-CF65-4125-AD71-6AD0A057E06B" xmlns:ns4="c7222a34-c7dc-4e43-b23d-96e5e0927158" targetNamespace="http://schemas.microsoft.com/office/2006/metadata/properties" ma:root="true" ma:fieldsID="9a64abaa4845a5c687f29284fe0b0587" ns2:_="" ns3:_="" ns4:_="">
    <xsd:import namespace="1065ab05-f7f8-4724-b49f-1e8bf2acbb1d"/>
    <xsd:import namespace="90EB1FB4-CF65-4125-AD71-6AD0A057E06B"/>
    <xsd:import namespace="c7222a34-c7dc-4e43-b23d-96e5e0927158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Tilknyttet_x0020_m_x00f8_tekategori" minOccurs="0"/>
                <xsd:element ref="ns2:Meeting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default="45;#Fiskefartøy|a37fbefd-de9d-49c7-a2cc-ea29d0404ab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eetingDate" ma:index="19" nillable="true" ma:displayName="Møtedato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1FB4-CF65-4125-AD71-6AD0A057E06B" elementFormDefault="qualified">
    <xsd:import namespace="http://schemas.microsoft.com/office/2006/documentManagement/types"/>
    <xsd:import namespace="http://schemas.microsoft.com/office/infopath/2007/PartnerControls"/>
    <xsd:element name="Tilknyttet_x0020_m_x00f8_tekategori" ma:index="18" nillable="true" ma:displayName="Tilknyttet møtekategori" ma:list="{20C13AF4-4DE0-4F8F-A9DB-46D7FBD6997E}" ma:internalName="Tilknyttet_x0020_m_x00f8_tekategori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2a34-c7dc-4e43-b23d-96e5e092715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Fiskefartøy</TermName>
          <TermId xmlns="http://schemas.microsoft.com/office/infopath/2007/PartnerControls">a37fbefd-de9d-49c7-a2cc-ea29d0404ab7</TermId>
        </TermInfo>
      </Terms>
    </l6cda3eed2d14ea999d67a7bcceae600>
    <TaxCatchAll xmlns="1065ab05-f7f8-4724-b49f-1e8bf2acbb1d">
      <Value>45</Value>
      <Value>240</Value>
      <Value>85</Value>
    </TaxCatchAll>
    <Tilknyttet_x0020_m_x00f8_tekategori xmlns="90EB1FB4-CF65-4125-AD71-6AD0A057E06B" xsi:nil="true"/>
    <MeetingDate xmlns="1065ab05-f7f8-4724-b49f-1e8bf2acbb1d" xsi:nil="true"/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>Arbeidsdokument</TermName>
          <TermId>22ad557f-b9fa-45ba-8d6f-27dfb38a65f0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>Stabilitet</TermName>
          <TermId>47493245-7d4a-4482-b27a-369aa37bb29e</TermId>
        </TermInfo>
      </Terms>
    </o8284724205e42c8a56db8ff4f329779>
    <TaxKeywordTaxHTField xmlns="1065ab05-f7f8-4724-b49f-1e8bf2acbb1d">
      <Terms xmlns="http://schemas.microsoft.com/office/infopath/2007/PartnerControls"/>
    </TaxKeywordTaxHTField>
    <_dlc_DocId xmlns="c7222a34-c7dc-4e43-b23d-96e5e0927158">3K6RDE34CCVQ-1710909439-2364</_dlc_DocId>
    <_dlc_DocIdUrl xmlns="c7222a34-c7dc-4e43-b23d-96e5e0927158">
      <Url>https://sps.sjofartsdir.no/avdeling/fs/ff/_layouts/15/DocIdRedir.aspx?ID=3K6RDE34CCVQ-1710909439-2364</Url>
      <Description>3K6RDE34CCVQ-1710909439-2364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B04C-5473-433B-81C9-FD4E39E1EAEA}"/>
</file>

<file path=customXml/itemProps2.xml><?xml version="1.0" encoding="utf-8"?>
<ds:datastoreItem xmlns:ds="http://schemas.openxmlformats.org/officeDocument/2006/customXml" ds:itemID="{51222C52-DDF1-46EF-A799-8F04BED61206}"/>
</file>

<file path=customXml/itemProps3.xml><?xml version="1.0" encoding="utf-8"?>
<ds:datastoreItem xmlns:ds="http://schemas.openxmlformats.org/officeDocument/2006/customXml" ds:itemID="{EBACF2D8-3A8E-4B67-B032-5FEB93FB9120}"/>
</file>

<file path=customXml/itemProps4.xml><?xml version="1.0" encoding="utf-8"?>
<ds:datastoreItem xmlns:ds="http://schemas.openxmlformats.org/officeDocument/2006/customXml" ds:itemID="{940946C1-3F8A-413F-91DB-E7366A20C9B6}"/>
</file>

<file path=customXml/itemProps5.xml><?xml version="1.0" encoding="utf-8"?>
<ds:datastoreItem xmlns:ds="http://schemas.openxmlformats.org/officeDocument/2006/customXml" ds:itemID="{141F41F5-6A80-4C26-A448-8C798579B474}"/>
</file>

<file path=customXml/itemProps6.xml><?xml version="1.0" encoding="utf-8"?>
<ds:datastoreItem xmlns:ds="http://schemas.openxmlformats.org/officeDocument/2006/customXml" ds:itemID="{D7D78B33-32CF-45AE-8D08-860C805399FC}"/>
</file>

<file path=docProps/app.xml><?xml version="1.0" encoding="utf-8"?>
<Properties xmlns="http://schemas.openxmlformats.org/officeDocument/2006/extended-properties" xmlns:vt="http://schemas.openxmlformats.org/officeDocument/2006/docPropsVTypes">
  <Template>Basis mal stående 2012.dotx</Template>
  <TotalTime>39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Torleif Ølund Bertelsen</dc:creator>
  <cp:lastModifiedBy>Torleif Ølund Bertelsen</cp:lastModifiedBy>
  <cp:revision>1</cp:revision>
  <dcterms:created xsi:type="dcterms:W3CDTF">2018-04-13T11:27:00Z</dcterms:created>
  <dcterms:modified xsi:type="dcterms:W3CDTF">2018-04-13T13:27:00Z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0x0101008ABC6F4325FBF146B7577C860B30D360010039AD5423B2A007429F48EB907EFDBE4E</vt:lpwstr>
  </property>
  <property fmtid="{D5CDD505-2E9C-101B-9397-08002B2CF9AE}" pid="3" name="Dokumenttype">
    <vt:lpwstr>240;#Arbeidsdokument|22ad557f-b9fa-45ba-8d6f-27dfb38a65f0</vt:lpwstr>
  </property>
  <property fmtid="{D5CDD505-2E9C-101B-9397-08002B2CF9AE}" pid="4" name="Organisasjon">
    <vt:lpwstr>45;#Fiskefartøy|a37fbefd-de9d-49c7-a2cc-ea29d0404ab7</vt:lpwstr>
  </property>
  <property fmtid="{D5CDD505-2E9C-101B-9397-08002B2CF9AE}" pid="5" name="TaxKeyword">
    <vt:lpwstr/>
  </property>
  <property fmtid="{D5CDD505-2E9C-101B-9397-08002B2CF9AE}" pid="6" name="DiciplineArea">
    <vt:lpwstr>85;#Stabilitet|47493245-7d4a-4482-b27a-369aa37bb29e</vt:lpwstr>
  </property>
  <property fmtid="{D5CDD505-2E9C-101B-9397-08002B2CF9AE}" pid="7" name="_dlc_DocIdItemGuid">
    <vt:lpwstr>310d2197-cc7f-49d3-89ff-7fabdca7132e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